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ind w:left="0" w:leftChars="0" w:firstLine="0" w:firstLineChars="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宝陈农</w:t>
      </w:r>
      <w:r>
        <w:rPr>
          <w:rFonts w:hint="eastAsia" w:ascii="仿宋" w:hAnsi="仿宋" w:eastAsia="仿宋"/>
          <w:sz w:val="32"/>
          <w:szCs w:val="32"/>
          <w:lang w:eastAsia="zh-CN"/>
        </w:rPr>
        <w:t>发</w:t>
      </w:r>
      <w:r>
        <w:rPr>
          <w:rFonts w:hint="eastAsia" w:ascii="仿宋" w:hAnsi="仿宋" w:eastAsia="仿宋"/>
          <w:sz w:val="32"/>
          <w:szCs w:val="32"/>
        </w:rPr>
        <w:t>〔20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22〕145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黑体" w:hAnsi="黑体" w:eastAsia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关于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2022年中央第二批财政衔接资金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县功镇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陈家庄村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26组产业路维修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项目</w:t>
      </w:r>
      <w:r>
        <w:rPr>
          <w:rFonts w:hint="eastAsia" w:ascii="黑体" w:hAnsi="黑体" w:eastAsia="黑体" w:cs="黑体"/>
          <w:sz w:val="36"/>
          <w:szCs w:val="36"/>
        </w:rPr>
        <w:t>实施方案的批复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0" w:firstLineChars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县功镇人民政府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关于上报陈家庄村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26组产业路维修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项目实施方案的报告》(陈功政字〔202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95</w:t>
      </w:r>
      <w:r>
        <w:rPr>
          <w:rFonts w:hint="eastAsia" w:ascii="仿宋_GB2312" w:eastAsia="仿宋_GB2312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收悉。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经区农业农村局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中省新增和市级提前批财政衔接补助资金项目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评审会公开质询评审</w:t>
      </w:r>
      <w:r>
        <w:rPr>
          <w:rFonts w:hint="eastAsia" w:ascii="仿宋" w:hAnsi="仿宋" w:eastAsia="仿宋" w:cs="仿宋"/>
          <w:sz w:val="32"/>
          <w:szCs w:val="32"/>
        </w:rPr>
        <w:t>，该项目符合项目管理规定，同意你镇实施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陈家庄村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26组产业路维修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，现批复如下：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一、项目建设内容及规模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640"/>
        <w:textAlignment w:val="auto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(一)建设地点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firstLine="640" w:firstLineChars="200"/>
        <w:jc w:val="both"/>
        <w:textAlignment w:val="baseline"/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36"/>
          <w:sz w:val="32"/>
          <w:szCs w:val="32"/>
        </w:rPr>
        <w:t>项目建设地点位于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县功镇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陈家庄村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26组。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(二)建设内容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640" w:firstLineChars="200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陈家庄</w:t>
      </w:r>
      <w:r>
        <w:rPr>
          <w:rFonts w:hint="eastAsia" w:ascii="仿宋_GB2312" w:eastAsia="仿宋_GB2312"/>
          <w:sz w:val="32"/>
          <w:szCs w:val="32"/>
        </w:rPr>
        <w:t>村</w:t>
      </w:r>
      <w:r>
        <w:rPr>
          <w:rFonts w:hint="eastAsia" w:ascii="仿宋_GB2312" w:eastAsia="仿宋_GB2312"/>
          <w:sz w:val="32"/>
          <w:szCs w:val="32"/>
          <w:lang w:eastAsia="zh-CN"/>
        </w:rPr>
        <w:t>修复砂石产业路一处，起点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26组晁永利家门口到26组，</w:t>
      </w:r>
      <w:r>
        <w:rPr>
          <w:rFonts w:hint="eastAsia" w:ascii="仿宋_GB2312" w:eastAsia="仿宋_GB2312"/>
          <w:sz w:val="32"/>
          <w:szCs w:val="32"/>
          <w:lang w:eastAsia="zh-CN"/>
        </w:rPr>
        <w:t>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32</w:t>
      </w:r>
      <w:r>
        <w:rPr>
          <w:rFonts w:hint="eastAsia" w:ascii="仿宋_GB2312" w:eastAsia="仿宋_GB2312"/>
          <w:sz w:val="32"/>
          <w:szCs w:val="32"/>
        </w:rPr>
        <w:t>00米，宽3米</w:t>
      </w:r>
      <w:r>
        <w:rPr>
          <w:rFonts w:hint="eastAsia" w:ascii="仿宋_GB2312" w:eastAsia="仿宋_GB2312"/>
          <w:sz w:val="32"/>
          <w:szCs w:val="32"/>
          <w:lang w:eastAsia="zh-CN"/>
        </w:rPr>
        <w:t>，厚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0.18米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该项目建设的内容为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路基挖土方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15583m³，铺筑18cm厚天然砂砾面层9600㎡，培土路肩576m³，新修M7.5浆砌片石挡土墙60m³，沿线埋设钢筋混凝土圆管涵2道。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(三)建设期限：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2022年6月至2022年8月。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jc w:val="both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(四)投资估算：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640" w:firstLineChars="20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根据设计路线工程估算总价为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34.5</w:t>
      </w:r>
      <w:r>
        <w:rPr>
          <w:rFonts w:hint="eastAsia" w:ascii="仿宋_GB2312" w:eastAsia="仿宋_GB2312"/>
          <w:sz w:val="32"/>
          <w:szCs w:val="32"/>
          <w:lang w:eastAsia="zh-CN"/>
        </w:rPr>
        <w:t>万元。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天然砂砾面层</w:t>
      </w:r>
      <w:r>
        <w:rPr>
          <w:rFonts w:hint="eastAsia" w:ascii="仿宋_GB2312" w:eastAsia="仿宋_GB2312"/>
          <w:sz w:val="32"/>
          <w:szCs w:val="32"/>
          <w:lang w:eastAsia="zh-CN"/>
        </w:rPr>
        <w:t>，单价按1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  <w:lang w:eastAsia="zh-CN"/>
        </w:rPr>
        <w:t>元/平方米计算，工程量为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9600</w:t>
      </w:r>
      <w:r>
        <w:rPr>
          <w:rFonts w:hint="eastAsia" w:ascii="仿宋_GB2312" w:eastAsia="仿宋_GB2312"/>
          <w:sz w:val="32"/>
          <w:szCs w:val="32"/>
          <w:lang w:eastAsia="zh-CN"/>
        </w:rPr>
        <w:t>平方米，估算价为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17.28</w:t>
      </w:r>
      <w:r>
        <w:rPr>
          <w:rFonts w:hint="eastAsia" w:ascii="仿宋_GB2312" w:eastAsia="仿宋_GB2312"/>
          <w:sz w:val="32"/>
          <w:szCs w:val="32"/>
          <w:lang w:eastAsia="zh-CN"/>
        </w:rPr>
        <w:t>万元；挖方路基按每立方米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lang w:eastAsia="zh-CN"/>
        </w:rPr>
        <w:t>元计算，工程量为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15583</w:t>
      </w:r>
      <w:r>
        <w:rPr>
          <w:rFonts w:hint="eastAsia" w:ascii="仿宋_GB2312" w:eastAsia="仿宋_GB2312"/>
          <w:sz w:val="32"/>
          <w:szCs w:val="32"/>
          <w:lang w:eastAsia="zh-CN"/>
        </w:rPr>
        <w:t>立方米，路基挖方估算价为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7.79</w:t>
      </w:r>
      <w:r>
        <w:rPr>
          <w:rFonts w:hint="eastAsia" w:ascii="仿宋_GB2312" w:eastAsia="仿宋_GB2312"/>
          <w:sz w:val="32"/>
          <w:szCs w:val="32"/>
          <w:lang w:eastAsia="zh-CN"/>
        </w:rPr>
        <w:t>万元（包括运输至就近位置）；挡土墙按每立方米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450元计算，工程量为60m³，估算价为2.70万元；培土路肩按每立方米30元计算，工程量为576m³，估算价为1.73万元；涵洞按每道15000元计算，工程量为2道，估算价为3.00万元。其他费用为2.00万元。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643" w:firstLineChars="200"/>
        <w:jc w:val="both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(五)招标方式的确定：</w:t>
      </w:r>
      <w:r>
        <w:rPr>
          <w:rFonts w:hint="eastAsia" w:ascii="仿宋_GB2312" w:eastAsia="仿宋_GB2312"/>
          <w:sz w:val="32"/>
          <w:szCs w:val="32"/>
          <w:lang w:eastAsia="zh-CN"/>
        </w:rPr>
        <w:t>陈家庄村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26组产业路维修</w:t>
      </w:r>
      <w:r>
        <w:rPr>
          <w:rFonts w:hint="eastAsia" w:ascii="仿宋_GB2312" w:eastAsia="仿宋_GB2312"/>
          <w:sz w:val="32"/>
          <w:szCs w:val="32"/>
          <w:lang w:eastAsia="zh-CN"/>
        </w:rPr>
        <w:t>项目，总投资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34.5</w:t>
      </w:r>
      <w:r>
        <w:rPr>
          <w:rFonts w:hint="eastAsia" w:ascii="仿宋_GB2312" w:eastAsia="仿宋_GB2312"/>
          <w:sz w:val="32"/>
          <w:szCs w:val="32"/>
          <w:lang w:eastAsia="zh-CN"/>
        </w:rPr>
        <w:t>万元，经镇政府研究决定采用招标方式为竞争性磋商。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640" w:firstLineChars="20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二、项目资金来源：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该项目中央第二批财政衔接资金31.5万元，群众自筹3万元，</w:t>
      </w:r>
      <w:r>
        <w:rPr>
          <w:rFonts w:hint="eastAsia" w:ascii="仿宋_GB2312" w:eastAsia="仿宋_GB2312"/>
          <w:sz w:val="32"/>
          <w:szCs w:val="32"/>
          <w:lang w:eastAsia="zh-CN"/>
        </w:rPr>
        <w:t>全部用于县功镇陈家庄村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26组产业路维修</w:t>
      </w:r>
      <w:r>
        <w:rPr>
          <w:rFonts w:hint="eastAsia" w:ascii="仿宋_GB2312" w:eastAsia="仿宋_GB2312"/>
          <w:sz w:val="32"/>
          <w:szCs w:val="32"/>
          <w:lang w:eastAsia="zh-CN"/>
        </w:rPr>
        <w:t>项目。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三、项目实施要求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640" w:firstLineChars="20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1.夯实责任，加强项目实施管理。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项目镇街要切实落实项目实施主体责任，按照省市区财政衔接资金项目管理办法及实施要求，严格落实项目管理、招投标、公示公告等制度，规范项目事前研究、施工监理、资料整理、验收审计等过程管理。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643" w:firstLineChars="20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2.规范管理，管好用好项目资金。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按照区财政局、区乡 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643" w:firstLineChars="20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3.加强协调，确保按期完成项目建设任务。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镇街要加强实施组织协调，充分调动设计、施工、监理及项目村积极性，为项目落实施工提供有力保障，确保2022年9月底前完成项目建设任务、资金兑付和报账工作，接受上级检查验收。同时，提早动手做好项目资产确权移交和后期运维管理等工作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3200" w:firstLineChars="10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3520" w:firstLineChars="11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22日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2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2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2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2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2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2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2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2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263525</wp:posOffset>
                </wp:positionV>
                <wp:extent cx="56007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75pt;margin-top:20.75pt;height:0pt;width:441pt;z-index:251661312;mso-width-relative:page;mso-height-relative:page;" filled="f" stroked="t" coordsize="21600,21600" o:gfxdata="UEsDBAoAAAAAAIdO4kAAAAAAAAAAAAAAAAAEAAAAZHJzL1BLAwQUAAAACACHTuJAPQnhbNUAAAAI&#10;AQAADwAAAGRycy9kb3ducmV2LnhtbE2Py07DMBBF90j8gzVIbKrWTim0CnG6ALJjQwGxncZDEhGP&#10;09h9wNcziAWs5nGv7pwp1iffqwONsQtsIZsZUMR1cB03Fl6eq+kKVEzIDvvAZOGTIqzL87MCcxeO&#10;/ESHTWqUhHDM0UKb0pBrHeuWPMZZGIhFew+jxyTj2Gg34lHCfa/nxtxojx3LhRYHumup/tjsvYVY&#10;vdKu+prUE/N21QSa7+4fH9Day4vM3IJKdEp/ZvjBF3QohWkb9uyi6i1Ml9fitLDIpIq+Wi6k2f4u&#10;dFno/w+U31BLAwQUAAAACACHTuJArzXzZPoBAADyAwAADgAAAGRycy9lMm9Eb2MueG1srVPNjtMw&#10;EL4j8Q6W7zRpV10garqHLcsFQSXgAaaOk1jynzxu074EL4DEDU4cufM2uzwGY6dbluXSAzk4Y8/M&#10;N/N9Hi+u9kaznQyonK35dFJyJq1wjbJdzT9+uHn2gjOMYBvQzsqaHyTyq+XTJ4vBV3LmeqcbGRiB&#10;WKwGX/M+Rl8VBYpeGsCJ89KSs3XBQKRt6IomwEDoRhezsrwsBhcaH5yQiHS6Gp38iBjOAXRtq4Rc&#10;ObE10sYRNUgNkShhrzzyZe62baWI79oWZWS65sQ05pWKkL1Ja7FcQNUF8L0SxxbgnBYecTKgLBU9&#10;Qa0gAtsG9Q+UUSI4dG2cCGeKkUhWhFhMy0favO/By8yFpEZ/Eh3/H6x4u1sHppqaX3BmwdCF333+&#10;cfvp66+fX2i9+/6NXSSRBo8VxV7bdTju0K9DYrxvg0l/4sL2WdjDSVi5j0zQ4fyyLJ+XpLm49xV/&#10;En3A+Fo6w5JRc61s4gwV7N5gpGIUeh+SjrVlQ81fzmdzggMawJYunkzjiQTaLuei06q5UVqnDAzd&#10;5loHtoM0BPlLlAj3r7BUZAXYj3HZNY5HL6F5ZRsWD57ksfQqeGrByIYzLekRJYsAoYqg9DmRVFrb&#10;lCDziB55Jo1HVZO1cc2Brmbrg+p60mWae04eGoXc/XFs06w93JP98Kku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9CeFs1QAAAAgBAAAPAAAAAAAAAAEAIAAAACIAAABkcnMvZG93bnJldi54bWxQ&#10;SwECFAAUAAAACACHTuJArzXzZPoBAADyAwAADgAAAAAAAAABACAAAAAk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00" w:lineRule="exact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ind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341630</wp:posOffset>
                </wp:positionV>
                <wp:extent cx="5673090" cy="10795"/>
                <wp:effectExtent l="0" t="4445" r="11430" b="762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3090" cy="107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9.85pt;margin-top:26.9pt;height:0.85pt;width:446.7pt;z-index:251662336;mso-width-relative:page;mso-height-relative:page;" filled="f" stroked="t" coordsize="21600,21600" o:gfxdata="UEsDBAoAAAAAAIdO4kAAAAAAAAAAAAAAAAAEAAAAZHJzL1BLAwQUAAAACACHTuJA6rWqNdcAAAAJ&#10;AQAADwAAAGRycy9kb3ducmV2LnhtbE2Py07DMBBF90j8gzVI7Fo7jULbEKdCCNhUQqIE1k48JBHx&#10;OIrdtPw90xUs587RfRS7sxvEjFPoPWlIlgoEUuNtT62G6v15sQERoiFrBk+o4QcD7Mrrq8Lk1p/o&#10;DedDbAWbUMiNhi7GMZcyNB06E5Z+ROLfl5+ciXxOrbSTObG5G+RKqTvpTE+c0JkRHztsvg9Hp+Hh&#10;c/+Uvs6184PdttWHdZV6WWl9e5OoexARz/EPhkt9rg4ld6r9kWwQg4ZFsl0zqiFLeQIDm3XKQs1C&#10;loEsC/l/QfkLUEsDBBQAAAAIAIdO4kCLoRkvBAIAAAAEAAAOAAAAZHJzL2Uyb0RvYy54bWytU72O&#10;EzEQ7pF4B8s92U1Q7sgqmysuHA2CSMD1ju3dteQ/eZxs8hK8ABIdVJT09zYcj3Fj7xIdR5MCF9bY&#10;8/nzfJ/Hy6uD0WQvAyhnazqdlJRIy51Qtq3pp483L15RApFZwbSzsqZHCfRq9fzZsveVnLnOaSED&#10;QRILVe9r2sXoq6IA3knDYOK8tJhsXDAs4jK0hQisR3aji1lZXhS9C8IHxyUA7q6HJB0ZwzmErmkU&#10;l2vHd0baOLAGqVlESdApD3SVq20ayeP7pgEZia4pKo15xksw3qa5WC1Z1QbmO8XHEtg5JTzRZJiy&#10;eOmJas0iI7ug/qEyigcHrokT7kwxCMmOoIpp+cSbDx3zMmtBq8GfTIf/R8vf7TeBKFHTGSWWGXzw&#10;+y8/f33+9vvuK873P76TWTKp91Ah9tpuwrgCvwlJ8aEJhjRa+VvspuwBqiKHbPHxZLE8RMJxc35x&#10;+bJcoPscc9PycjFP7MVAk+h8gPhGOkNSUFOtbHKAVWz/FuIA/QNJ29qSvqaL+WyOlAzbscE2wNB4&#10;lAS2zWfBaSVulNbpBIR2e60D2bPUEnmMJfwFS5esGXQDLqcSjFWdZOK1FSQePZpl8Y/QVIKRghIt&#10;8UulKCMjU/ocJKrXNlHL3LCjzuT44HGKtk4c8aF2Pqi2Q1+mueaUwcbIBo5NnDrv8Rrjxx939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qtao11wAAAAkBAAAPAAAAAAAAAAEAIAAAACIAAABkcnMv&#10;ZG93bnJldi54bWxQSwECFAAUAAAACACHTuJAi6EZLwQCAAAABAAADgAAAAAAAAABACAAAAAmAQAA&#10;ZHJzL2Uyb0RvYy54bWxQSwUGAAAAAAYABgBZAQAAn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8255</wp:posOffset>
                </wp:positionV>
                <wp:extent cx="561975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65pt;margin-top:0.65pt;height:0pt;width:442.5pt;z-index:251660288;mso-width-relative:page;mso-height-relative:page;" filled="f" stroked="t" coordsize="21600,21600" o:gfxdata="UEsDBAoAAAAAAIdO4kAAAAAAAAAAAAAAAAAEAAAAZHJzL1BLAwQUAAAACACHTuJA+rAyDtQAAAAH&#10;AQAADwAAAGRycy9kb3ducmV2LnhtbE2Oy07DMBBF90j8gzWV2FStk1ZqqhCnCyA7NpQittN4SKLG&#10;4zR2H/D1DGxgNbo6V3dOsbm6Xp1pDJ1nA+k8AUVce9txY2D3Ws3WoEJEtth7JgOfFGBT3t4UmFt/&#10;4Rc6b2OjZIRDjgbaGIdc61C35DDM/UAs7MOPDqPEsdF2xIuMu14vkmSlHXYsH1oc6KGl+rA9OQOh&#10;eqNj9TWtp8n7svG0OD4+P6Exd5M0uQcV6Rr/yvCjL+pQitPen9gG1RuYpdlSqgLkCF+vsgzU/jfr&#10;stD//ctvUEsDBBQAAAAIAIdO4kCpAnZU+QEAAPIDAAAOAAAAZHJzL2Uyb0RvYy54bWytU72OEzEQ&#10;7pF4B8s92SRSDm6VzRUXjgbBScADTGzvriX/yeNkk5fgBZDooKKk5204HoOxNxeOo0nBFt6xZ+ab&#10;+T6Pl1d7a9hORdTeNXw2mXKmnPBSu67hH97fPHvBGSZwEox3quEHhfxq9fTJcgi1mvveG6kiIxCH&#10;9RAa3qcU6qpC0SsLOPFBOXK2PlpItI1dJSMMhG5NNZ9OL6rBRxmiFwqRTtejkx8R4zmAvm21UGsv&#10;tla5NKJGZSARJex1QL4q3batEult26JKzDScmKayUhGyN3mtVkuouwih1+LYApzTwiNOFrSjoieo&#10;NSRg26j/gbJaRI++TRPhbTUSKYoQi9n0kTbvegiqcCGpMZxEx/8HK97sbiPTkiaBMweWLvzu0/ef&#10;H7/8+vGZ1rtvX9ksizQErCn22t3G4w7DbcyM9220+U9c2L4IezgJq/aJCTpcXMwuny9Ic3Hvq/4k&#10;hojplfKWZaPhRrvMGWrYvcZExSj0PiQfG8eGhl8u5guCAxrAli6eTBuIBLqu5KI3Wt5oY3IGxm5z&#10;bSLbQR6C8mVKhPtXWC6yBuzHuOIax6NXIF86ydIhkDyOXgXPLVglOTOKHlG2CBDqBNqcE0mljcsJ&#10;qozokWfWeFQ1WxsvD3Q12xB115Mu5Rqq7KFRKN0fxzbP2sM92Q+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rAyDtQAAAAHAQAADwAAAAAAAAABACAAAAAiAAAAZHJzL2Rvd25yZXYueG1sUEsB&#10;AhQAFAAAAAgAh07iQKkCdlT5AQAA8gMAAA4AAAAAAAAAAQAgAAAAIw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宝鸡市陈仓区农业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农村</w:t>
      </w:r>
      <w:r>
        <w:rPr>
          <w:rFonts w:hint="eastAsia" w:ascii="仿宋" w:hAnsi="仿宋" w:eastAsia="仿宋" w:cs="仿宋"/>
          <w:sz w:val="28"/>
          <w:szCs w:val="28"/>
        </w:rPr>
        <w:t xml:space="preserve">局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sz w:val="28"/>
          <w:szCs w:val="28"/>
        </w:rPr>
        <w:t>日印发</w:t>
      </w:r>
      <w:r>
        <w:rPr>
          <w:rFonts w:ascii="??_GB2312" w:eastAsia="Times New Roman"/>
          <w:sz w:val="28"/>
          <w:szCs w:val="28"/>
        </w:rPr>
        <w:t xml:space="preserve"> 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 w:start="1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pacing w:line="460" w:lineRule="exact"/>
      <w:ind w:firstLine="640"/>
      <w:textAlignment w:val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3NWJkOGZjZmEwYzVjMGQ3N2Y1MDgzNGExYTIyYTgifQ=="/>
  </w:docVars>
  <w:rsids>
    <w:rsidRoot w:val="00000000"/>
    <w:rsid w:val="006214D8"/>
    <w:rsid w:val="009E3E61"/>
    <w:rsid w:val="00B241EA"/>
    <w:rsid w:val="00BF0694"/>
    <w:rsid w:val="0116796C"/>
    <w:rsid w:val="013C1960"/>
    <w:rsid w:val="015964E2"/>
    <w:rsid w:val="016A71AA"/>
    <w:rsid w:val="01B7106F"/>
    <w:rsid w:val="020E36A2"/>
    <w:rsid w:val="02316EE1"/>
    <w:rsid w:val="025020A0"/>
    <w:rsid w:val="029E6726"/>
    <w:rsid w:val="034B292D"/>
    <w:rsid w:val="03CB5A5A"/>
    <w:rsid w:val="041939F1"/>
    <w:rsid w:val="0490503A"/>
    <w:rsid w:val="04B52FC1"/>
    <w:rsid w:val="04BA2E5A"/>
    <w:rsid w:val="04BF1E96"/>
    <w:rsid w:val="051B1ED8"/>
    <w:rsid w:val="05466DC0"/>
    <w:rsid w:val="056412FD"/>
    <w:rsid w:val="05B9667F"/>
    <w:rsid w:val="06A4612A"/>
    <w:rsid w:val="072C3F89"/>
    <w:rsid w:val="07B36C00"/>
    <w:rsid w:val="0811487D"/>
    <w:rsid w:val="089C056F"/>
    <w:rsid w:val="090C15B5"/>
    <w:rsid w:val="09560185"/>
    <w:rsid w:val="0A4D5D41"/>
    <w:rsid w:val="0A761095"/>
    <w:rsid w:val="0A8456C9"/>
    <w:rsid w:val="0B427524"/>
    <w:rsid w:val="0B6A2834"/>
    <w:rsid w:val="0B9213BB"/>
    <w:rsid w:val="0BD22140"/>
    <w:rsid w:val="0C2F2EAB"/>
    <w:rsid w:val="0C911BDA"/>
    <w:rsid w:val="0CB24172"/>
    <w:rsid w:val="0D653703"/>
    <w:rsid w:val="0D86380D"/>
    <w:rsid w:val="0D9151F5"/>
    <w:rsid w:val="0E484B8A"/>
    <w:rsid w:val="0E5C5D16"/>
    <w:rsid w:val="0E8A634C"/>
    <w:rsid w:val="0ECE2A28"/>
    <w:rsid w:val="0F0A795A"/>
    <w:rsid w:val="0F592EE0"/>
    <w:rsid w:val="108E7B1E"/>
    <w:rsid w:val="109D21B9"/>
    <w:rsid w:val="11A1680A"/>
    <w:rsid w:val="12E85031"/>
    <w:rsid w:val="14105307"/>
    <w:rsid w:val="149818BE"/>
    <w:rsid w:val="14C555B5"/>
    <w:rsid w:val="163D3BE7"/>
    <w:rsid w:val="16C775D8"/>
    <w:rsid w:val="16F212AF"/>
    <w:rsid w:val="179F5F22"/>
    <w:rsid w:val="17A938A3"/>
    <w:rsid w:val="17D62E5A"/>
    <w:rsid w:val="1828475E"/>
    <w:rsid w:val="18585497"/>
    <w:rsid w:val="18620509"/>
    <w:rsid w:val="19730CD4"/>
    <w:rsid w:val="19815045"/>
    <w:rsid w:val="19C30D6F"/>
    <w:rsid w:val="19E057E0"/>
    <w:rsid w:val="1ACD68AD"/>
    <w:rsid w:val="1AF17B5E"/>
    <w:rsid w:val="1B3642C5"/>
    <w:rsid w:val="1C524832"/>
    <w:rsid w:val="1C924776"/>
    <w:rsid w:val="1CF14E36"/>
    <w:rsid w:val="1D30319E"/>
    <w:rsid w:val="1E3E4CA4"/>
    <w:rsid w:val="1F0C0750"/>
    <w:rsid w:val="1F2059EC"/>
    <w:rsid w:val="1F2145E9"/>
    <w:rsid w:val="1F307B53"/>
    <w:rsid w:val="1FB51BA8"/>
    <w:rsid w:val="20406AE2"/>
    <w:rsid w:val="20456D03"/>
    <w:rsid w:val="204904E9"/>
    <w:rsid w:val="208E5716"/>
    <w:rsid w:val="20963EAB"/>
    <w:rsid w:val="20B935BA"/>
    <w:rsid w:val="20E47DFA"/>
    <w:rsid w:val="211C634F"/>
    <w:rsid w:val="212E3875"/>
    <w:rsid w:val="22E3160F"/>
    <w:rsid w:val="23F45B94"/>
    <w:rsid w:val="240F5891"/>
    <w:rsid w:val="24543D5B"/>
    <w:rsid w:val="249F6004"/>
    <w:rsid w:val="24D63C4B"/>
    <w:rsid w:val="24DE4884"/>
    <w:rsid w:val="25502513"/>
    <w:rsid w:val="268E26D5"/>
    <w:rsid w:val="27827809"/>
    <w:rsid w:val="28F64198"/>
    <w:rsid w:val="290C794D"/>
    <w:rsid w:val="2A501FE5"/>
    <w:rsid w:val="2A8B5F4F"/>
    <w:rsid w:val="2BAB6141"/>
    <w:rsid w:val="2CFB5201"/>
    <w:rsid w:val="2D750C78"/>
    <w:rsid w:val="2DB15C04"/>
    <w:rsid w:val="2DCB3D66"/>
    <w:rsid w:val="2F5F29D3"/>
    <w:rsid w:val="2F7163EB"/>
    <w:rsid w:val="2F920BC1"/>
    <w:rsid w:val="3002590A"/>
    <w:rsid w:val="300E40E2"/>
    <w:rsid w:val="308836DE"/>
    <w:rsid w:val="30B87D98"/>
    <w:rsid w:val="30C20ADA"/>
    <w:rsid w:val="31487804"/>
    <w:rsid w:val="31A2351D"/>
    <w:rsid w:val="32837FE3"/>
    <w:rsid w:val="32CC03D3"/>
    <w:rsid w:val="330552CB"/>
    <w:rsid w:val="334D63D9"/>
    <w:rsid w:val="338318B1"/>
    <w:rsid w:val="34762254"/>
    <w:rsid w:val="36324C59"/>
    <w:rsid w:val="36FE3E72"/>
    <w:rsid w:val="37017F01"/>
    <w:rsid w:val="37390DFD"/>
    <w:rsid w:val="377305EC"/>
    <w:rsid w:val="37773AD4"/>
    <w:rsid w:val="37892B15"/>
    <w:rsid w:val="38524603"/>
    <w:rsid w:val="38A23B80"/>
    <w:rsid w:val="38B67E28"/>
    <w:rsid w:val="38DB6418"/>
    <w:rsid w:val="39543BF7"/>
    <w:rsid w:val="396F0EFC"/>
    <w:rsid w:val="397C7298"/>
    <w:rsid w:val="398B4DB2"/>
    <w:rsid w:val="39AC0DED"/>
    <w:rsid w:val="39D85F30"/>
    <w:rsid w:val="39F9610A"/>
    <w:rsid w:val="3A1156FB"/>
    <w:rsid w:val="3A984D80"/>
    <w:rsid w:val="3ABC2193"/>
    <w:rsid w:val="3BED577A"/>
    <w:rsid w:val="3C232CD6"/>
    <w:rsid w:val="3C360CCB"/>
    <w:rsid w:val="3DAA1102"/>
    <w:rsid w:val="3E7A03FD"/>
    <w:rsid w:val="3EC34B32"/>
    <w:rsid w:val="3F1E6B8B"/>
    <w:rsid w:val="3F8101D4"/>
    <w:rsid w:val="3FFC08A3"/>
    <w:rsid w:val="3FFF6DF7"/>
    <w:rsid w:val="40704A01"/>
    <w:rsid w:val="40AD2138"/>
    <w:rsid w:val="40AE2759"/>
    <w:rsid w:val="41711E74"/>
    <w:rsid w:val="41C1407D"/>
    <w:rsid w:val="4272524F"/>
    <w:rsid w:val="43032E72"/>
    <w:rsid w:val="4391269B"/>
    <w:rsid w:val="449A48D6"/>
    <w:rsid w:val="44B13DA8"/>
    <w:rsid w:val="45B02A52"/>
    <w:rsid w:val="469A1C39"/>
    <w:rsid w:val="47020A9C"/>
    <w:rsid w:val="474811FD"/>
    <w:rsid w:val="48170C2D"/>
    <w:rsid w:val="48347505"/>
    <w:rsid w:val="486C1ABB"/>
    <w:rsid w:val="48F92C88"/>
    <w:rsid w:val="4BC53A33"/>
    <w:rsid w:val="4CF60FAF"/>
    <w:rsid w:val="4CFA148B"/>
    <w:rsid w:val="4D4F4BC7"/>
    <w:rsid w:val="4D6F2B00"/>
    <w:rsid w:val="4D9B68B9"/>
    <w:rsid w:val="4E497EF3"/>
    <w:rsid w:val="4E60013F"/>
    <w:rsid w:val="4F0536C5"/>
    <w:rsid w:val="4F5B38B9"/>
    <w:rsid w:val="4FAB13F1"/>
    <w:rsid w:val="51FD6289"/>
    <w:rsid w:val="52082081"/>
    <w:rsid w:val="5304527E"/>
    <w:rsid w:val="53D30D12"/>
    <w:rsid w:val="53FF792B"/>
    <w:rsid w:val="5523404F"/>
    <w:rsid w:val="564D61A6"/>
    <w:rsid w:val="566A6423"/>
    <w:rsid w:val="56A87A99"/>
    <w:rsid w:val="56C12221"/>
    <w:rsid w:val="56EB2398"/>
    <w:rsid w:val="57484598"/>
    <w:rsid w:val="57932598"/>
    <w:rsid w:val="57A50BCB"/>
    <w:rsid w:val="592B0C5F"/>
    <w:rsid w:val="59561EA9"/>
    <w:rsid w:val="59FF6216"/>
    <w:rsid w:val="5A98175F"/>
    <w:rsid w:val="5AB5170A"/>
    <w:rsid w:val="5BCA4C2E"/>
    <w:rsid w:val="5BFD191D"/>
    <w:rsid w:val="5CAD7D03"/>
    <w:rsid w:val="5DD96821"/>
    <w:rsid w:val="5DDE09B4"/>
    <w:rsid w:val="60240C73"/>
    <w:rsid w:val="61096C1C"/>
    <w:rsid w:val="615C2E7D"/>
    <w:rsid w:val="61784244"/>
    <w:rsid w:val="62226B6A"/>
    <w:rsid w:val="62403903"/>
    <w:rsid w:val="628037E0"/>
    <w:rsid w:val="63070A0E"/>
    <w:rsid w:val="63135DDB"/>
    <w:rsid w:val="642632E3"/>
    <w:rsid w:val="6440611F"/>
    <w:rsid w:val="646C0698"/>
    <w:rsid w:val="64FE654E"/>
    <w:rsid w:val="664868AE"/>
    <w:rsid w:val="666710D1"/>
    <w:rsid w:val="667C054B"/>
    <w:rsid w:val="66F57B61"/>
    <w:rsid w:val="6733085F"/>
    <w:rsid w:val="679C46D8"/>
    <w:rsid w:val="6828620B"/>
    <w:rsid w:val="682A7451"/>
    <w:rsid w:val="69031739"/>
    <w:rsid w:val="69615E07"/>
    <w:rsid w:val="697932C0"/>
    <w:rsid w:val="697A4B8E"/>
    <w:rsid w:val="698A6FEA"/>
    <w:rsid w:val="6A294AE8"/>
    <w:rsid w:val="6A4953AB"/>
    <w:rsid w:val="6B030AC6"/>
    <w:rsid w:val="6B0D09C4"/>
    <w:rsid w:val="6B1A10E9"/>
    <w:rsid w:val="6B4950AE"/>
    <w:rsid w:val="6B966854"/>
    <w:rsid w:val="6BB46DCF"/>
    <w:rsid w:val="6C016F16"/>
    <w:rsid w:val="6C14247B"/>
    <w:rsid w:val="6C37445E"/>
    <w:rsid w:val="6CFE3086"/>
    <w:rsid w:val="6D2A5685"/>
    <w:rsid w:val="6D2D6E54"/>
    <w:rsid w:val="6DF908E0"/>
    <w:rsid w:val="6E1C6AB1"/>
    <w:rsid w:val="6E70280F"/>
    <w:rsid w:val="6E723CB7"/>
    <w:rsid w:val="6E945EF0"/>
    <w:rsid w:val="6EE17098"/>
    <w:rsid w:val="6F731360"/>
    <w:rsid w:val="70860607"/>
    <w:rsid w:val="714D1C57"/>
    <w:rsid w:val="71B3797D"/>
    <w:rsid w:val="72FB5E9D"/>
    <w:rsid w:val="72FE1DBF"/>
    <w:rsid w:val="73B76A91"/>
    <w:rsid w:val="74D97A75"/>
    <w:rsid w:val="74F77656"/>
    <w:rsid w:val="75C81E34"/>
    <w:rsid w:val="762E49EE"/>
    <w:rsid w:val="76682BC7"/>
    <w:rsid w:val="76936084"/>
    <w:rsid w:val="76970A87"/>
    <w:rsid w:val="76C2531B"/>
    <w:rsid w:val="78541DAE"/>
    <w:rsid w:val="788E479A"/>
    <w:rsid w:val="78DB2104"/>
    <w:rsid w:val="79BA420C"/>
    <w:rsid w:val="7A2C01C1"/>
    <w:rsid w:val="7A703437"/>
    <w:rsid w:val="7AA04DB2"/>
    <w:rsid w:val="7AF24A74"/>
    <w:rsid w:val="7C3517A4"/>
    <w:rsid w:val="7CBB698C"/>
    <w:rsid w:val="7D0E6CF9"/>
    <w:rsid w:val="7DC27BC7"/>
    <w:rsid w:val="7EDF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2"/>
    <w:basedOn w:val="1"/>
    <w:unhideWhenUsed/>
    <w:qFormat/>
    <w:uiPriority w:val="99"/>
    <w:rPr>
      <w:sz w:val="2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Default"/>
    <w:qFormat/>
    <w:uiPriority w:val="0"/>
    <w:pPr>
      <w:widowControl w:val="0"/>
      <w:autoSpaceDE w:val="0"/>
      <w:autoSpaceDN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2">
    <w:name w:val="正文缩进1"/>
    <w:basedOn w:val="1"/>
    <w:qFormat/>
    <w:uiPriority w:val="99"/>
    <w:pPr>
      <w:ind w:firstLine="420" w:firstLineChars="200"/>
    </w:pPr>
  </w:style>
  <w:style w:type="character" w:customStyle="1" w:styleId="13">
    <w:name w:val="font2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">
    <w:name w:val="font31"/>
    <w:basedOn w:val="10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5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1106</Words>
  <Characters>1228</Characters>
  <Lines>0</Lines>
  <Paragraphs>0</Paragraphs>
  <TotalTime>26</TotalTime>
  <ScaleCrop>false</ScaleCrop>
  <LinksUpToDate>false</LinksUpToDate>
  <CharactersWithSpaces>1251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2022-06-22T08:18:35Z</cp:lastPrinted>
  <dcterms:modified xsi:type="dcterms:W3CDTF">2022-06-22T08:19:47Z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FCB05AD44D384154892198C841974FB6</vt:lpwstr>
  </property>
  <property fmtid="{D5CDD505-2E9C-101B-9397-08002B2CF9AE}" pid="4" name="commondata">
    <vt:lpwstr>eyJoZGlkIjoiOWI3NWJkOGZjZmEwYzVjMGQ3N2Y1MDgzNGExYTIyYTgifQ==</vt:lpwstr>
  </property>
</Properties>
</file>